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80" w:rsidRDefault="00633080" w:rsidP="00633080">
      <w:pPr>
        <w:pStyle w:val="a3"/>
        <w:adjustRightInd/>
        <w:jc w:val="both"/>
        <w:rPr>
          <w:rFonts w:cs="华文仿宋"/>
          <w:bCs/>
          <w:sz w:val="28"/>
          <w:szCs w:val="28"/>
        </w:rPr>
      </w:pPr>
      <w:r>
        <w:rPr>
          <w:rFonts w:cs="华文仿宋" w:hint="eastAsia"/>
          <w:bCs/>
          <w:sz w:val="28"/>
          <w:szCs w:val="28"/>
        </w:rPr>
        <w:t>一、采购需求</w:t>
      </w:r>
      <w:bookmarkStart w:id="0" w:name="_GoBack"/>
      <w:bookmarkEnd w:id="0"/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640"/>
        <w:gridCol w:w="2560"/>
        <w:gridCol w:w="640"/>
        <w:gridCol w:w="1820"/>
        <w:gridCol w:w="3060"/>
        <w:gridCol w:w="1240"/>
      </w:tblGrid>
      <w:tr w:rsidR="00633080" w:rsidRPr="00A61709" w:rsidTr="009768FC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控制</w:t>
            </w:r>
            <w:r w:rsidRPr="00A6170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</w:tr>
      <w:tr w:rsidR="00633080" w:rsidRPr="00A61709" w:rsidTr="009768F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商业六门冰箱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利兰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双温（纯铜管），质量符合国家相关标准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5600元/台</w:t>
            </w:r>
          </w:p>
        </w:tc>
      </w:tr>
      <w:tr w:rsidR="00633080" w:rsidRPr="00A61709" w:rsidTr="009768F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商业六门冰箱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诺唯斯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双温（纯铜管），质量符合国家相关标准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5000元/台</w:t>
            </w:r>
          </w:p>
        </w:tc>
      </w:tr>
      <w:tr w:rsidR="00633080" w:rsidRPr="00A61709" w:rsidTr="009768F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商业六门冰箱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恒奈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双温（纯铜管），质量符合国家相关标准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4000元/台</w:t>
            </w:r>
          </w:p>
        </w:tc>
      </w:tr>
      <w:tr w:rsidR="00633080" w:rsidRPr="00A61709" w:rsidTr="009768FC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新鲜、时令、成熟、无沙囊，质量经相关检验检疫部门检测合格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4元/斤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特仑苏有机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250ml*12/提,剩余保质期需超过总保质期的2/3，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70元/提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伊利金典有机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250ml*10/提,剩余保质期需超过总保质期的2/3，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75元/提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纯牛奶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光明优加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250ml*10/提,剩余保质期需超过总保质期的2/3，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50元/提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安慕希</w:t>
            </w:r>
            <w:proofErr w:type="gramEnd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高端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230*10/提,剩余保质期需超过总保质期的2/3，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70.8元/提</w:t>
            </w:r>
          </w:p>
        </w:tc>
      </w:tr>
      <w:tr w:rsidR="00633080" w:rsidRPr="00A61709" w:rsidTr="009768FC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零食礼包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良品铺子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系列：无肉不欢0711；净含量：1589G。剩余保质期需超过总保质期的2/3，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180元/箱</w:t>
            </w:r>
          </w:p>
        </w:tc>
      </w:tr>
      <w:tr w:rsidR="00633080" w:rsidRPr="00A61709" w:rsidTr="009768FC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零食礼包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良品铺子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系列：4251566；净含量：2027G。剩余保质期需超过总保质期的2/3，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159元/箱</w:t>
            </w:r>
          </w:p>
        </w:tc>
      </w:tr>
      <w:tr w:rsidR="00633080" w:rsidRPr="00A61709" w:rsidTr="009768FC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零食礼包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良品铺子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系列：香辣卤味零食大礼包；净含量：400G。剩余保质期需超过总保质期的2/3，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40元/箱</w:t>
            </w:r>
          </w:p>
        </w:tc>
      </w:tr>
      <w:tr w:rsidR="00633080" w:rsidRPr="00A61709" w:rsidTr="009768FC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零食礼包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良品铺子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系列：零食大礼包1；净含量：5219G。剩余保质期需超过总保质期的2/3，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430元/箱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豆干小零食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渝美滋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5斤/箱，剩余保质期需超过总保质期的2/3，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70元/箱</w:t>
            </w:r>
          </w:p>
        </w:tc>
      </w:tr>
      <w:tr w:rsidR="00633080" w:rsidRPr="00A61709" w:rsidTr="009768FC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豆干小零食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良品铺子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468g/包，豆干大礼包，剩余保质期需超过总保质期的2/3，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30元/包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糖果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徐福记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26元/斤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软面包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达利园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2.5KG/箱，欧式蛋糕，剩余保质期需超过总保质期的2/3，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70元/箱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软面包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达利园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2.5KG/箱，瑞士卷，剩余保质期需超过总保质期的2/3，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70元/箱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软面包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达利园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2.5KG/箱，法式，剩余保质期需超过总保质期的2/3，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70元/箱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洽洽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多味，308G/袋，剩余保质期需超过总保质期的2/3，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15元/袋</w:t>
            </w:r>
          </w:p>
        </w:tc>
      </w:tr>
      <w:tr w:rsidR="00633080" w:rsidRPr="00A61709" w:rsidTr="009768FC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洽洽</w:t>
            </w:r>
            <w:proofErr w:type="gram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香瓜子，55G*10袋/件，剩余保质期需超过总保质期的2/3，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30元/件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瓜子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乐方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200G/袋，剩余保质期需超过总保质期的2/3，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12元/袋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五常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10KG/袋,剩余保质期需超过总保质期的2/3，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70元/袋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菜籽油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金龙鱼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5L/桶,剩余保质期需超过总保质期的2/3，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79.9元/桶</w:t>
            </w:r>
          </w:p>
        </w:tc>
      </w:tr>
      <w:tr w:rsidR="00633080" w:rsidRPr="00A61709" w:rsidTr="009768F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新鲜，质量经相关检验检疫部门检测合格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50元/斤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橄榄油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欧丽薇兰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750ML/瓶,剩余保质期需超过总保质期的2/3，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元/瓶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福临门一品茉莉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10KG/袋,剩余保质期需超过总保质期的2/3，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65元/袋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压榨花生油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福临门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5L/桶,剩余保质期需超过总保质期的2/3，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138元/桶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蓝月亮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3kg/瓶,剩余保质期需超过总保质期的2/3，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48.8元/瓶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无糖可乐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零度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300ml*12瓶/件,剩余保质期需超过总保质期的2/3，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24元/件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橙子味汽水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芬达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300ml*12瓶/件,剩余保质期需超过总保质期的2/3，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24元/件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柠檬味汽水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雪碧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300ml*12瓶/件,剩余保质期需超过总保质期的2/3，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24元/件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茉莉柚茶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康师傅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500ml*15瓶/件,剩余保质期需超过总保质期的2/3，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45元/件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纯净水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555ml*24瓶/件,剩余保质期需超过总保质期的2/3，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45元/件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蓝月亮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1kg/袋,剩余保质期需超过总保质期的2/3，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17元/袋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110抽*10包/提,剩余保质期需超过总保质期的2/3，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18元/提</w:t>
            </w:r>
          </w:p>
        </w:tc>
      </w:tr>
      <w:tr w:rsidR="00633080" w:rsidRPr="00A61709" w:rsidTr="009768F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沐浴露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力士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700g/瓶,剩余保质期需超过总保质期的2/3，</w:t>
            </w: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质量经相关检验检疫部门检测合格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080" w:rsidRPr="00A61709" w:rsidRDefault="00633080" w:rsidP="009768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617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30元/瓶</w:t>
            </w:r>
          </w:p>
        </w:tc>
      </w:tr>
    </w:tbl>
    <w:p w:rsidR="00633080" w:rsidRDefault="00633080" w:rsidP="00633080">
      <w:pPr>
        <w:pStyle w:val="a3"/>
        <w:rPr>
          <w:rFonts w:cs="华文仿宋"/>
          <w:bCs/>
          <w:sz w:val="28"/>
          <w:szCs w:val="28"/>
        </w:rPr>
      </w:pPr>
      <w:r>
        <w:rPr>
          <w:rFonts w:cs="华文仿宋" w:hint="eastAsia"/>
          <w:bCs/>
          <w:sz w:val="28"/>
          <w:szCs w:val="28"/>
        </w:rPr>
        <w:t>二、特别说明：本次慰问单位共5家，慰问品总金额14</w:t>
      </w:r>
      <w:r w:rsidRPr="005E54B8">
        <w:rPr>
          <w:rFonts w:cs="华文仿宋" w:hint="eastAsia"/>
          <w:bCs/>
          <w:sz w:val="28"/>
          <w:szCs w:val="28"/>
        </w:rPr>
        <w:t>0000元</w:t>
      </w:r>
      <w:r>
        <w:rPr>
          <w:rFonts w:cs="华文仿宋" w:hint="eastAsia"/>
          <w:bCs/>
          <w:sz w:val="28"/>
          <w:szCs w:val="28"/>
        </w:rPr>
        <w:t>。中标人中标后，必须按照以上慰问金额足额提供。实际慰问数量乘以中标单价超过前述各相关单位</w:t>
      </w:r>
      <w:proofErr w:type="gramStart"/>
      <w:r>
        <w:rPr>
          <w:rFonts w:cs="华文仿宋" w:hint="eastAsia"/>
          <w:bCs/>
          <w:sz w:val="28"/>
          <w:szCs w:val="28"/>
        </w:rPr>
        <w:t>慰问总</w:t>
      </w:r>
      <w:proofErr w:type="gramEnd"/>
      <w:r>
        <w:rPr>
          <w:rFonts w:cs="华文仿宋" w:hint="eastAsia"/>
          <w:bCs/>
          <w:sz w:val="28"/>
          <w:szCs w:val="28"/>
        </w:rPr>
        <w:t>金额的，合同价亦不进行调整。如果因慰问单位特殊要求，需要从中标清单外进行变更采购的，须经采购人同意后，按实结算，总慰问金额超过部分亦不增加。</w:t>
      </w:r>
    </w:p>
    <w:p w:rsidR="00317F74" w:rsidRPr="00633080" w:rsidRDefault="00317F74"/>
    <w:sectPr w:rsidR="00317F74" w:rsidRPr="0063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0"/>
    <w:rsid w:val="00317F74"/>
    <w:rsid w:val="006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uiPriority w:val="99"/>
    <w:qFormat/>
    <w:rsid w:val="00633080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"/>
    <w:uiPriority w:val="99"/>
    <w:qFormat/>
    <w:rsid w:val="00633080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2022-07-11T07:14:00Z</dcterms:created>
  <dcterms:modified xsi:type="dcterms:W3CDTF">2022-07-11T07:15:00Z</dcterms:modified>
</cp:coreProperties>
</file>